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 xml:space="preserve">                                                               </w:t>
      </w:r>
      <w:r>
        <w:rPr/>
        <w:t xml:space="preserve">Ostrów Mazowiecka, dnia     06.05.2014 r. </w:t>
      </w:r>
    </w:p>
    <w:p>
      <w:pPr>
        <w:pStyle w:val="style0"/>
      </w:pPr>
      <w:r>
        <w:rPr/>
        <w:t>ZP.024.ZP2.4.2014</w:t>
      </w:r>
    </w:p>
    <w:p>
      <w:pPr>
        <w:pStyle w:val="style0"/>
      </w:pPr>
      <w:r>
        <w:rPr/>
        <w:tab/>
      </w:r>
      <w:bookmarkStart w:id="0" w:name="_GoBack"/>
      <w:bookmarkEnd w:id="0"/>
      <w:r>
        <w:rPr>
          <w:b/>
        </w:rPr>
        <w:t xml:space="preserve">                                        Wykonawcy </w:t>
      </w:r>
    </w:p>
    <w:p>
      <w:pPr>
        <w:pStyle w:val="style0"/>
        <w:jc w:val="center"/>
      </w:pPr>
      <w:r>
        <w:rPr>
          <w:b/>
        </w:rPr>
        <w:t>Zawiadomienie o wyborze najkorzystniejszej oferty</w:t>
      </w:r>
    </w:p>
    <w:p>
      <w:pPr>
        <w:pStyle w:val="style0"/>
        <w:jc w:val="both"/>
      </w:pPr>
      <w:r>
        <w:rPr/>
        <w:tab/>
        <w:t>Liceum Ogólnokształcące im. Mikołaja Kopernika, ul. Tadeusza Kościuszki 36, 07-300 Ostrów Mazowiecka, woj. mazowieckie stosownie do treści art. 92 ust. 1 ustawy z dnia 29 stycznia 2004 Prawo zamówień publicznych (Dz. U. z 2013 r.  poz. 907, ze  zm.), zwane dalej Pzp, w postępowania o udzielenie zamówienia publicznego –</w:t>
      </w:r>
      <w:r>
        <w:rPr>
          <w:i/>
        </w:rPr>
        <w:t xml:space="preserve">nr 66729-2014  z dnia 28.03.2014r   w trybie przetargu nieograniczonego na „Remont korytarza dolnego” w  Liceum Ogólnokształcącym w Ostrowi Mazowieckiej - </w:t>
      </w:r>
      <w:r>
        <w:rPr/>
        <w:t>zawiadamia o wyborze najkorzystniejszej oferty.</w:t>
      </w:r>
    </w:p>
    <w:p>
      <w:pPr>
        <w:pStyle w:val="style0"/>
        <w:jc w:val="both"/>
      </w:pPr>
      <w:r>
        <w:rPr>
          <w:b/>
        </w:rPr>
        <w:t xml:space="preserve">-  Najkorzystniejszą ofertę złożył wykonawca: </w:t>
      </w:r>
    </w:p>
    <w:p>
      <w:pPr>
        <w:pStyle w:val="style0"/>
        <w:jc w:val="both"/>
      </w:pPr>
      <w:r>
        <w:rPr/>
        <w:t xml:space="preserve">- </w:t>
      </w:r>
      <w:r>
        <w:rPr>
          <w:b/>
        </w:rPr>
        <w:t xml:space="preserve">   ‘’BUDEX” Spółka cywilna   Bożena Galińska, Janina Galińska   Ul. Jałowcowa 9  07-410 Ostrołęka </w:t>
      </w:r>
    </w:p>
    <w:p>
      <w:pPr>
        <w:pStyle w:val="style0"/>
        <w:jc w:val="both"/>
      </w:pPr>
      <w:r>
        <w:rPr/>
        <w:t xml:space="preserve">Wykonawca spełnił wymagania wynikające z ustawy PZP, oferta spełnia warunki zawarte w                 Specyfikacji Istotnych Warunków  Zamówienia. </w:t>
      </w:r>
    </w:p>
    <w:p>
      <w:pPr>
        <w:pStyle w:val="style0"/>
        <w:jc w:val="both"/>
      </w:pPr>
      <w:r>
        <w:rPr/>
        <w:t xml:space="preserve">W oparciu o ustalone kryterium wyboru: cena 100%,   uzyskała 100,00 pkt.    </w:t>
      </w:r>
    </w:p>
    <w:p>
      <w:pPr>
        <w:pStyle w:val="style0"/>
        <w:jc w:val="both"/>
      </w:pPr>
      <w:r>
        <w:rPr/>
        <w:t xml:space="preserve">-   Oferta  wykonawcy </w:t>
      </w:r>
    </w:p>
    <w:p>
      <w:pPr>
        <w:pStyle w:val="style0"/>
        <w:jc w:val="both"/>
      </w:pPr>
      <w:r>
        <w:rPr>
          <w:b/>
        </w:rPr>
        <w:t xml:space="preserve">Usługi Remontowo –Budowlane Jacek Murawski Ul. Zachodnia 12  07-300 Ostrów Mazowiecka </w:t>
      </w:r>
    </w:p>
    <w:p>
      <w:pPr>
        <w:pStyle w:val="style0"/>
        <w:jc w:val="both"/>
      </w:pPr>
      <w:r>
        <w:rPr/>
        <w:t>Wykonawca spełnił wymagania wynikające z ustawy PZP.</w:t>
      </w:r>
    </w:p>
    <w:p>
      <w:pPr>
        <w:pStyle w:val="style0"/>
        <w:jc w:val="both"/>
      </w:pPr>
      <w:r>
        <w:rPr/>
        <w:t xml:space="preserve"> </w:t>
      </w:r>
      <w:r>
        <w:rPr/>
        <w:t>Oferta spełnia warunki zawarte w Specyfikacji Istotnych Warunków  Zamówienia.</w:t>
      </w:r>
    </w:p>
    <w:p>
      <w:pPr>
        <w:pStyle w:val="style0"/>
        <w:jc w:val="both"/>
      </w:pPr>
      <w:r>
        <w:rPr/>
        <w:t xml:space="preserve">W oparciu o ustalone kryterium wyboru: cena 100%,   uzyskała 93,26 pkt.    </w:t>
      </w:r>
    </w:p>
    <w:p>
      <w:pPr>
        <w:pStyle w:val="style0"/>
        <w:jc w:val="both"/>
      </w:pPr>
      <w:r>
        <w:rPr/>
        <w:t xml:space="preserve">- Oferta  wykonawcy </w:t>
      </w:r>
    </w:p>
    <w:p>
      <w:pPr>
        <w:pStyle w:val="style0"/>
        <w:jc w:val="both"/>
      </w:pPr>
      <w:r>
        <w:rPr>
          <w:b/>
        </w:rPr>
        <w:t>PHU ,,AB” Adam Bednarczyk    ul. Gajowa 4   07-300 Ostrów Mazowiecka</w:t>
      </w:r>
    </w:p>
    <w:p>
      <w:pPr>
        <w:pStyle w:val="style0"/>
        <w:jc w:val="both"/>
      </w:pPr>
      <w:r>
        <w:rPr/>
        <w:t>Wykonawca spełnił wymagania wynikające z ustawy PZP.</w:t>
      </w:r>
    </w:p>
    <w:p>
      <w:pPr>
        <w:pStyle w:val="style0"/>
        <w:jc w:val="both"/>
      </w:pPr>
      <w:r>
        <w:rPr/>
        <w:t xml:space="preserve"> </w:t>
      </w:r>
      <w:r>
        <w:rPr/>
        <w:t>Oferta spełnia warunki zawarte w Specyfikacji Istotnych Warunków  Zamówienia.</w:t>
      </w:r>
    </w:p>
    <w:p>
      <w:pPr>
        <w:pStyle w:val="style0"/>
        <w:jc w:val="both"/>
      </w:pPr>
      <w:r>
        <w:rPr/>
        <w:t xml:space="preserve">W oparciu o ustalone kryterium wyboru: cena 100%,   uzyskała   85,43 pkt.    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                                                                   </w:t>
      </w:r>
      <w:r>
        <w:rPr/>
        <w:t>Dyrektor Liceum Ogólnokształcącego</w:t>
      </w:r>
    </w:p>
    <w:p>
      <w:pPr>
        <w:pStyle w:val="style0"/>
      </w:pPr>
      <w:r>
        <w:rPr/>
        <w:t xml:space="preserve">                                                                                   </w:t>
      </w:r>
      <w:r>
        <w:rPr/>
        <w:t>im. Mikołaja Kopernika</w:t>
      </w:r>
    </w:p>
    <w:p>
      <w:pPr>
        <w:pStyle w:val="style0"/>
      </w:pPr>
      <w:r>
        <w:rPr/>
        <w:t xml:space="preserve">                                                                                   </w:t>
      </w:r>
      <w:r>
        <w:rPr/>
        <w:t xml:space="preserve">w Ostrowi Mazowieckiej </w:t>
      </w:r>
    </w:p>
    <w:p>
      <w:pPr>
        <w:pStyle w:val="style0"/>
      </w:pPr>
      <w:r>
        <w:rPr/>
        <w:t xml:space="preserve">                                                                                       </w:t>
      </w:r>
      <w:r>
        <w:rPr/>
        <w:t>Waldemar Bartosik</w:t>
      </w:r>
    </w:p>
    <w:sectPr>
      <w:type w:val="nextPage"/>
      <w:pgSz w:h="16838" w:w="11906"/>
      <w:pgMar w:bottom="1146" w:footer="0" w:gutter="0" w:header="0" w:left="1417" w:right="1417" w:top="1122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WenQuanYi Micro Hei" w:hAnsi="Calibri"/>
      <w:color w:val="auto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>
      <w:rFonts w:cs="Lohit Hindi"/>
    </w:rPr>
  </w:style>
  <w:style w:styleId="style19" w:type="paragraph">
    <w:name w:val="Podpis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2014-05-06T08:47:00.00Z</dcterms:created>
  <dc:creator>Adamczyk</dc:creator>
  <cp:lastModifiedBy>Adamczyk</cp:lastModifiedBy>
  <cp:lastPrinted>2014-05-06T09:36:00.00Z</cp:lastPrinted>
  <dcterms:modified xsi:type="dcterms:W3CDTF">2014-05-06T10:56:00.00Z</dcterms:modified>
  <cp:revision>5</cp:revision>
</cp:coreProperties>
</file>