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</w:rPr>
        <w:t>ZMIANA</w:t>
      </w:r>
    </w:p>
    <w:p>
      <w:pPr>
        <w:pStyle w:val="style0"/>
        <w:jc w:val="center"/>
      </w:pPr>
      <w:r>
        <w:rPr>
          <w:b/>
        </w:rPr>
        <w:t>Specyfikacji Istotnych Warunków Zamówienia</w:t>
      </w:r>
    </w:p>
    <w:p>
      <w:pPr>
        <w:pStyle w:val="style0"/>
        <w:jc w:val="center"/>
      </w:pPr>
      <w:r>
        <w:rPr>
          <w:b/>
        </w:rPr>
        <w:t>w postępowaniu prowadzonym w trybie przetargi nieograniczonego</w:t>
      </w:r>
    </w:p>
    <w:p>
      <w:pPr>
        <w:pStyle w:val="style0"/>
        <w:jc w:val="center"/>
      </w:pPr>
      <w:r>
        <w:rPr>
          <w:b/>
        </w:rPr>
        <w:t xml:space="preserve">na Budowę sali gimnastycznej   przy Liceum Ogólnokształcącym                                                                                </w:t>
      </w:r>
    </w:p>
    <w:p>
      <w:pPr>
        <w:pStyle w:val="style0"/>
        <w:jc w:val="center"/>
      </w:pPr>
      <w:r>
        <w:rPr>
          <w:b/>
        </w:rPr>
        <w:t>w Ostrowi Mazowieckiej.</w:t>
      </w:r>
    </w:p>
    <w:p>
      <w:pPr>
        <w:pStyle w:val="style0"/>
      </w:pPr>
      <w:r>
        <w:rPr>
          <w:b/>
        </w:rPr>
      </w:r>
    </w:p>
    <w:p>
      <w:pPr>
        <w:pStyle w:val="style28"/>
        <w:numPr>
          <w:ilvl w:val="0"/>
          <w:numId w:val="1"/>
        </w:numPr>
      </w:pPr>
      <w:r>
        <w:rPr>
          <w:b/>
        </w:rPr>
      </w:r>
    </w:p>
    <w:p>
      <w:pPr>
        <w:pStyle w:val="style0"/>
        <w:ind w:hanging="0" w:left="360" w:right="0"/>
      </w:pPr>
      <w:r>
        <w:rPr>
          <w:u w:val="single"/>
        </w:rPr>
        <w:t>Część 11. Warunki udziału w postępowaniu oraz opis sposobu dokonywania oceny spełniania warunków udziału w postępowaniu</w:t>
      </w:r>
      <w:r>
        <w:rPr>
          <w:b/>
          <w:u w:val="single"/>
        </w:rPr>
        <w:t xml:space="preserve">.   </w:t>
      </w:r>
    </w:p>
    <w:p>
      <w:pPr>
        <w:pStyle w:val="style0"/>
        <w:ind w:hanging="0" w:left="357" w:right="0"/>
      </w:pPr>
      <w:r>
        <w:rPr>
          <w:b/>
        </w:rPr>
        <w:t xml:space="preserve">pkt  4. otrzymuje brzmienie: </w:t>
      </w:r>
    </w:p>
    <w:p>
      <w:pPr>
        <w:pStyle w:val="style0"/>
        <w:ind w:hanging="0" w:left="357" w:right="0"/>
      </w:pPr>
      <w:r>
        <w:rPr/>
        <w:t xml:space="preserve">osoby zdolne do wykonania zamówienia – warunek zostanie uznany za spełniony, jeżeli wykonawca wykaże, że przy realizacji zamówienia dysponował będzie następującymi osobami posiadającymi uprawnienia do kierowania robotami budowlanymi bez ograniczeń, (co najmniej jedna osoba w każdej specjalności), wpisanymi do właściwej izby samorządu zawodowego. </w:t>
        <w:br/>
      </w:r>
    </w:p>
    <w:p>
      <w:pPr>
        <w:pStyle w:val="style0"/>
        <w:ind w:hanging="0" w:left="357" w:right="0"/>
      </w:pPr>
      <w:r>
        <w:rPr>
          <w:b/>
        </w:rPr>
        <w:t xml:space="preserve">2. </w:t>
      </w:r>
    </w:p>
    <w:p>
      <w:pPr>
        <w:pStyle w:val="style0"/>
        <w:ind w:hanging="0" w:left="357" w:right="0"/>
      </w:pPr>
      <w:r>
        <w:rPr>
          <w:u w:val="single"/>
        </w:rPr>
        <w:t xml:space="preserve">Część 12. Wykaz oświadczeń oraz dokumentów, jakie mają dostarczyć wykonawcy </w:t>
        <w:br/>
        <w:t>w celu potwierdzenia spełniania warunków udziału w postępowaniu.</w:t>
      </w:r>
    </w:p>
    <w:p>
      <w:pPr>
        <w:pStyle w:val="style0"/>
        <w:ind w:hanging="0" w:left="357" w:right="0"/>
      </w:pPr>
      <w:r>
        <w:rPr/>
        <w:t xml:space="preserve">pkt. 1 ) W celu potwierdzenia spełnienia warunków udziału w postępowaniu wykonawca  winien dostarczyć: </w:t>
      </w:r>
    </w:p>
    <w:p>
      <w:pPr>
        <w:pStyle w:val="style0"/>
        <w:ind w:hanging="0" w:left="357" w:right="0"/>
      </w:pPr>
      <w:r>
        <w:rPr>
          <w:b/>
        </w:rPr>
        <w:t>Podpunkt    f) otrzymuje brzmienie:</w:t>
      </w:r>
    </w:p>
    <w:p>
      <w:pPr>
        <w:pStyle w:val="style0"/>
        <w:ind w:hanging="0" w:left="357" w:right="0"/>
      </w:pPr>
      <w:r>
        <w:rPr/>
        <w:t xml:space="preserve">wykaz osób, które będą uczestniczyć w wykonywaniu zamówienia, w szczególności odpowiedzialnych za kierowanie robotami budowlanymi, wraz z informacjami na temat ich kwalifikacji zawodowych i doświadczenia niezbędnych dla wykonania zamówienia, a także zakresu wykonywanych przez nie czynności, oraz informacją o podstawie do dysponowania tymi osobami, - </w:t>
      </w:r>
      <w:r>
        <w:rPr>
          <w:i/>
        </w:rPr>
        <w:t>Załącznik Nr 3 do SIWZ</w:t>
      </w:r>
      <w:r>
        <w:rPr/>
        <w:t>;</w:t>
      </w:r>
    </w:p>
    <w:p>
      <w:pPr>
        <w:pStyle w:val="style0"/>
        <w:ind w:hanging="0" w:left="357" w:right="0"/>
      </w:pPr>
      <w:r>
        <w:rPr>
          <w:b/>
        </w:rPr>
        <w:t>3.</w:t>
      </w:r>
    </w:p>
    <w:p>
      <w:pPr>
        <w:pStyle w:val="style0"/>
      </w:pPr>
      <w:r>
        <w:rPr>
          <w:b/>
        </w:rPr>
        <w:t xml:space="preserve">       </w:t>
      </w:r>
      <w:r>
        <w:rPr>
          <w:b/>
        </w:rPr>
        <w:t xml:space="preserve">Część 21    </w:t>
      </w:r>
      <w:r>
        <w:rPr>
          <w:u w:val="single"/>
        </w:rPr>
        <w:t xml:space="preserve">Miejsce oraz termin składania i otwarcia ofert. </w:t>
      </w:r>
    </w:p>
    <w:p>
      <w:pPr>
        <w:pStyle w:val="style0"/>
      </w:pPr>
      <w:r>
        <w:rPr>
          <w:b/>
        </w:rPr>
        <w:t xml:space="preserve">        </w:t>
      </w:r>
      <w:r>
        <w:rPr>
          <w:b/>
        </w:rPr>
        <w:t>Otrzymuje brzmienie:</w:t>
      </w:r>
    </w:p>
    <w:p>
      <w:pPr>
        <w:pStyle w:val="style0"/>
        <w:ind w:hanging="0" w:left="360" w:right="0"/>
      </w:pPr>
      <w:r>
        <w:rPr/>
        <w:t xml:space="preserve">Pkt. 1) oferty należy składać w siedzibie zamawiającego  do dnia </w:t>
      </w:r>
      <w:r>
        <w:rPr>
          <w:b/>
        </w:rPr>
        <w:t>26.02.2014</w:t>
      </w:r>
      <w:r>
        <w:rPr/>
        <w:t xml:space="preserve"> r. </w:t>
        <w:br/>
        <w:t>do godz. 10:00,</w:t>
      </w:r>
    </w:p>
    <w:p>
      <w:pPr>
        <w:pStyle w:val="style0"/>
        <w:ind w:hanging="0" w:left="360" w:right="0"/>
      </w:pPr>
      <w:r>
        <w:rPr/>
        <w:t xml:space="preserve">Pkt. 2) zamawiający otworzy oferty w dniu </w:t>
      </w:r>
      <w:r>
        <w:rPr>
          <w:b/>
        </w:rPr>
        <w:t>26.02.2014 r</w:t>
      </w:r>
      <w:r>
        <w:rPr/>
        <w:t>. o godz. 10:30; otwarcie ofert jest jawne,</w:t>
      </w:r>
    </w:p>
    <w:p>
      <w:pPr>
        <w:pStyle w:val="style0"/>
        <w:ind w:hanging="0" w:left="357" w:right="0"/>
      </w:pPr>
      <w:bookmarkStart w:id="0" w:name="_GoBack"/>
      <w:bookmarkStart w:id="1" w:name="_GoBack"/>
      <w:bookmarkEnd w:id="1"/>
      <w:r>
        <w:rPr>
          <w:b/>
        </w:rPr>
      </w:r>
    </w:p>
    <w:p>
      <w:pPr>
        <w:pStyle w:val="style0"/>
        <w:ind w:hanging="0" w:left="357" w:right="0"/>
      </w:pPr>
      <w:r>
        <w:rPr>
          <w:b/>
        </w:rPr>
      </w:r>
    </w:p>
    <w:p>
      <w:pPr>
        <w:pStyle w:val="style0"/>
        <w:ind w:hanging="0" w:left="357" w:right="0"/>
      </w:pPr>
      <w:r>
        <w:rPr>
          <w:b/>
        </w:rPr>
      </w:r>
    </w:p>
    <w:p>
      <w:pPr>
        <w:pStyle w:val="style0"/>
        <w:ind w:hanging="0" w:left="357" w:right="0"/>
      </w:pPr>
      <w:r>
        <w:rPr>
          <w:b/>
        </w:rPr>
        <w:t>4.</w:t>
      </w:r>
    </w:p>
    <w:p>
      <w:pPr>
        <w:pStyle w:val="style0"/>
        <w:ind w:hanging="0" w:left="357" w:right="0"/>
      </w:pPr>
      <w:r>
        <w:rPr>
          <w:b/>
          <w:u w:val="single"/>
        </w:rPr>
        <w:t>Załącznik nr 3 do SIWZ</w:t>
      </w:r>
      <w:r>
        <w:rPr>
          <w:u w:val="single"/>
        </w:rPr>
        <w:t xml:space="preserve"> na Budowę Sali gimnastycznej przy Liceum Ogólnokształcącym  w Ostrowi Mazowieckiej</w:t>
      </w:r>
      <w:r>
        <w:rPr/>
        <w:t xml:space="preserve"> - </w:t>
      </w:r>
      <w:r>
        <w:rPr>
          <w:b/>
        </w:rPr>
        <w:t>otrzymuje brzmienie:</w:t>
      </w:r>
    </w:p>
    <w:tbl>
      <w:tblPr>
        <w:jc w:val="left"/>
        <w:tblInd w:type="dxa" w:w="-108"/>
        <w:tblBorders/>
      </w:tblPr>
      <w:tblGrid>
        <w:gridCol w:w="4605"/>
        <w:gridCol w:w="4605"/>
      </w:tblGrid>
      <w:tr>
        <w:trPr>
          <w:trHeight w:hRule="atLeast" w:val="912"/>
          <w:cantSplit w:val="false"/>
        </w:trPr>
        <w:tc>
          <w:tcPr>
            <w:tcW w:type="dxa" w:w="46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200" w:before="0" w:line="276" w:lineRule="auto"/>
            </w:pPr>
            <w:r>
              <w:rPr/>
            </w:r>
          </w:p>
          <w:p>
            <w:pPr>
              <w:pStyle w:val="style0"/>
              <w:spacing w:after="200" w:before="0" w:line="276" w:lineRule="auto"/>
              <w:ind w:hanging="0" w:left="357" w:right="0"/>
            </w:pPr>
            <w:r>
              <w:rPr/>
              <w:t>........................................................</w:t>
            </w:r>
          </w:p>
          <w:p>
            <w:pPr>
              <w:pStyle w:val="style0"/>
              <w:spacing w:after="200" w:before="0" w:line="276" w:lineRule="auto"/>
              <w:ind w:hanging="0" w:left="357" w:right="0"/>
            </w:pPr>
            <w:r>
              <w:rPr/>
              <w:t>(miejscowość i data)</w:t>
            </w:r>
          </w:p>
        </w:tc>
        <w:tc>
          <w:tcPr>
            <w:tcW w:type="dxa" w:w="460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 w:line="276" w:lineRule="auto"/>
              <w:ind w:hanging="0" w:left="357" w:right="0"/>
            </w:pPr>
            <w:r>
              <w:rPr/>
            </w:r>
          </w:p>
        </w:tc>
      </w:tr>
    </w:tbl>
    <w:p>
      <w:pPr>
        <w:pStyle w:val="style0"/>
        <w:ind w:hanging="0" w:left="357" w:right="0"/>
      </w:pPr>
      <w:r>
        <w:rPr>
          <w:b/>
          <w:bCs/>
        </w:rPr>
        <w:t>……………………………………</w:t>
      </w:r>
    </w:p>
    <w:p>
      <w:pPr>
        <w:pStyle w:val="style0"/>
        <w:ind w:hanging="0" w:left="357" w:right="0"/>
      </w:pPr>
      <w:r>
        <w:rPr>
          <w:b/>
          <w:bCs/>
        </w:rPr>
        <w:t>(pieczęć Wykonawcy</w:t>
      </w:r>
    </w:p>
    <w:p>
      <w:pPr>
        <w:pStyle w:val="style0"/>
        <w:ind w:hanging="0" w:left="357" w:right="0"/>
      </w:pPr>
      <w:r>
        <w:rPr/>
      </w:r>
    </w:p>
    <w:p>
      <w:pPr>
        <w:pStyle w:val="style0"/>
        <w:ind w:hanging="0" w:left="357" w:right="0"/>
      </w:pPr>
      <w:r>
        <w:rPr>
          <w:b/>
          <w:bCs/>
        </w:rPr>
        <w:t xml:space="preserve">                                                             </w:t>
      </w:r>
      <w:r>
        <w:rPr>
          <w:b/>
          <w:bCs/>
        </w:rPr>
        <w:t>WYKAZ OSÓB</w:t>
      </w:r>
    </w:p>
    <w:p>
      <w:pPr>
        <w:pStyle w:val="style0"/>
        <w:ind w:hanging="0" w:left="357" w:right="0"/>
      </w:pPr>
      <w:r>
        <w:rPr>
          <w:b/>
        </w:rPr>
        <w:t>Wykaz osób, które będą uczestniczyć w wykonywaniu zamówienia, w szczególności odpowiedzialnych za kierowanie robotami budowlanymi, wraz z informacjami na temat ich kwalifikacji zawodowych, doświadczenia i wykształcenia niezbędnych dla wykonania zamówienia, a także zakresu wykonywanych przez nie czynności, oraz informacją o podstawie do dysponowania tymi osobami:</w:t>
      </w:r>
    </w:p>
    <w:tbl>
      <w:tblPr>
        <w:jc w:val="left"/>
        <w:tblInd w:type="dxa" w:w="-75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A" w:space="0" w:sz="4" w:val="single"/>
        </w:tblBorders>
      </w:tblPr>
      <w:tblGrid>
        <w:gridCol w:w="783"/>
        <w:gridCol w:w="1276"/>
        <w:gridCol w:w="2693"/>
        <w:gridCol w:w="1861"/>
        <w:gridCol w:w="2462"/>
      </w:tblGrid>
      <w:tr>
        <w:trPr>
          <w:trHeight w:hRule="atLeast" w:val="672"/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Lp.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D9D9D9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 xml:space="preserve">Imię </w:t>
              <w:br/>
              <w:t>i nazwisko</w:t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Posiadane kwalifikacje zawodowe/doświadczenie niezbędne do wykonania zamówienia</w:t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Zakres wykonywanych czynności</w:t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 xml:space="preserve">Informacja o podstawie </w:t>
              <w:br/>
              <w:t xml:space="preserve">do dysponowania </w:t>
              <w:br/>
              <w:t>tymi osobami</w:t>
            </w:r>
          </w:p>
        </w:tc>
      </w:tr>
      <w:tr>
        <w:trPr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1.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2.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3.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4.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</w:tr>
      <w:tr>
        <w:trPr>
          <w:cantSplit w:val="false"/>
        </w:trPr>
        <w:tc>
          <w:tcPr>
            <w:tcW w:type="dxa" w:w="78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  <w:t>5.</w:t>
            </w:r>
          </w:p>
        </w:tc>
        <w:tc>
          <w:tcPr>
            <w:tcW w:type="dxa" w:w="1276"/>
            <w:tcBorders>
              <w:top w:color="000001" w:space="0" w:sz="4" w:val="single"/>
              <w:left w:color="00000A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6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186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  <w:tc>
          <w:tcPr>
            <w:tcW w:type="dxa" w:w="24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ind w:hanging="0" w:left="357" w:right="0"/>
            </w:pPr>
            <w:r>
              <w:rPr>
                <w:b/>
              </w:rPr>
            </w:r>
          </w:p>
        </w:tc>
      </w:tr>
    </w:tbl>
    <w:p>
      <w:pPr>
        <w:pStyle w:val="style0"/>
        <w:ind w:hanging="0" w:left="357" w:right="0"/>
      </w:pPr>
      <w:r>
        <w:rPr>
          <w:b/>
        </w:rPr>
      </w:r>
    </w:p>
    <w:p>
      <w:pPr>
        <w:pStyle w:val="style0"/>
        <w:ind w:hanging="0" w:left="357" w:right="0"/>
      </w:pPr>
      <w:r>
        <w:rPr>
          <w:b/>
        </w:rPr>
        <w:t>Oświadczam, że osoby, które będą uczestniczyć w wykonywaniu zamówienia, posiadają wymagane uprawnienia.</w:t>
      </w:r>
    </w:p>
    <w:p>
      <w:pPr>
        <w:pStyle w:val="style0"/>
        <w:ind w:hanging="0" w:left="357" w:right="0"/>
        <w:jc w:val="right"/>
      </w:pPr>
      <w:r>
        <w:rPr>
          <w:b/>
        </w:rPr>
        <w:tab/>
      </w:r>
      <w:r>
        <w:rPr/>
        <w:t>........................................................................................</w:t>
      </w:r>
    </w:p>
    <w:p>
      <w:pPr>
        <w:pStyle w:val="style0"/>
        <w:ind w:hanging="0" w:left="357" w:right="0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(podpis osoby uprawnionej do składania oświadczeń </w:t>
      </w:r>
    </w:p>
    <w:p>
      <w:pPr>
        <w:pStyle w:val="style0"/>
        <w:ind w:hanging="0" w:left="357" w:right="0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woli w imieniu Wykonawcy)</w:t>
      </w:r>
    </w:p>
    <w:p>
      <w:pPr>
        <w:pStyle w:val="style0"/>
        <w:ind w:hanging="0" w:left="357" w:right="0"/>
      </w:pPr>
      <w:r>
        <w:rPr/>
      </w:r>
    </w:p>
    <w:sectPr>
      <w:footerReference r:id="rId2" w:type="default"/>
      <w:type w:val="nextPage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jc w:val="right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30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character">
    <w:name w:val="Nagłówek Znak"/>
    <w:basedOn w:val="style15"/>
    <w:next w:val="style16"/>
    <w:rPr/>
  </w:style>
  <w:style w:styleId="style17" w:type="character">
    <w:name w:val="Stopka Znak"/>
    <w:basedOn w:val="style15"/>
    <w:next w:val="style17"/>
    <w:rPr/>
  </w:style>
  <w:style w:styleId="style18" w:type="character">
    <w:name w:val="ListLabel 1"/>
    <w:next w:val="style18"/>
    <w:rPr>
      <w:rFonts w:cs="Times New Roman"/>
      <w:b w:val="false"/>
    </w:rPr>
  </w:style>
  <w:style w:styleId="style19" w:type="character">
    <w:name w:val="ListLabel 2"/>
    <w:next w:val="style19"/>
    <w:rPr>
      <w:rFonts w:cs="Times New Roman"/>
    </w:rPr>
  </w:style>
  <w:style w:styleId="style20" w:type="character">
    <w:name w:val="ListLabel 3"/>
    <w:next w:val="style20"/>
    <w:rPr>
      <w:rFonts w:cs="Times New Roman"/>
      <w:b/>
    </w:rPr>
  </w:style>
  <w:style w:styleId="style21" w:type="character">
    <w:name w:val="ListLabel 4"/>
    <w:next w:val="style21"/>
    <w:rPr>
      <w:rFonts w:cs="Courier New"/>
    </w:rPr>
  </w:style>
  <w:style w:styleId="style22" w:type="character">
    <w:name w:val="ListLabel 5"/>
    <w:next w:val="style22"/>
    <w:rPr>
      <w:b w:val="false"/>
    </w:rPr>
  </w:style>
  <w:style w:styleId="style23" w:type="paragraph">
    <w:name w:val="Nagłówek"/>
    <w:basedOn w:val="style0"/>
    <w:next w:val="style24"/>
    <w:pPr>
      <w:keepNext/>
      <w:tabs>
        <w:tab w:leader="none" w:pos="4536" w:val="center"/>
        <w:tab w:leader="none" w:pos="9072" w:val="right"/>
      </w:tabs>
      <w:spacing w:after="0" w:before="240" w:line="100" w:lineRule="atLeast"/>
    </w:pPr>
    <w:rPr>
      <w:rFonts w:ascii="Liberation Sans" w:cs="Lohit Hindi" w:eastAsia="WenQuanYi Micro Hei" w:hAnsi="Liberation Sans"/>
      <w:sz w:val="28"/>
      <w:szCs w:val="28"/>
    </w:rPr>
  </w:style>
  <w:style w:styleId="style24" w:type="paragraph">
    <w:name w:val="Treść tekstu"/>
    <w:basedOn w:val="style0"/>
    <w:next w:val="style24"/>
    <w:pPr>
      <w:spacing w:after="120" w:before="0"/>
    </w:pPr>
    <w:rPr/>
  </w:style>
  <w:style w:styleId="style25" w:type="paragraph">
    <w:name w:val="Lista"/>
    <w:basedOn w:val="style24"/>
    <w:next w:val="style25"/>
    <w:pPr/>
    <w:rPr>
      <w:rFonts w:cs="Lohit Hindi"/>
    </w:rPr>
  </w:style>
  <w:style w:styleId="style26" w:type="paragraph">
    <w:name w:val="Podpis"/>
    <w:basedOn w:val="style0"/>
    <w:next w:val="style26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7" w:type="paragraph">
    <w:name w:val="Indeks"/>
    <w:basedOn w:val="style0"/>
    <w:next w:val="style27"/>
    <w:pPr>
      <w:suppressLineNumbers/>
    </w:pPr>
    <w:rPr>
      <w:rFonts w:cs="Lohit Hindi"/>
    </w:rPr>
  </w:style>
  <w:style w:styleId="style28" w:type="paragraph">
    <w:name w:val="List Paragraph"/>
    <w:basedOn w:val="style0"/>
    <w:next w:val="style28"/>
    <w:pPr>
      <w:ind w:hanging="0" w:left="720" w:right="0"/>
    </w:pPr>
    <w:rPr/>
  </w:style>
  <w:style w:styleId="style29" w:type="paragraph">
    <w:name w:val="Normal (Web)"/>
    <w:basedOn w:val="style0"/>
    <w:next w:val="style29"/>
    <w:pPr/>
    <w:rPr>
      <w:rFonts w:ascii="Times New Roman" w:cs="Times New Roman" w:hAnsi="Times New Roman"/>
      <w:sz w:val="24"/>
      <w:szCs w:val="24"/>
    </w:rPr>
  </w:style>
  <w:style w:styleId="style30" w:type="paragraph">
    <w:name w:val="Stopka"/>
    <w:basedOn w:val="style0"/>
    <w:next w:val="style30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2014-02-19T09:12:00.00Z</dcterms:created>
  <dc:creator>Adamczyk</dc:creator>
  <cp:lastModifiedBy>Adamczyk</cp:lastModifiedBy>
  <dcterms:modified xsi:type="dcterms:W3CDTF">2014-02-19T12:00:00.00Z</dcterms:modified>
  <cp:revision>3</cp:revision>
</cp:coreProperties>
</file>